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507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四川的工商业储能补贴政策及收益情况：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"https://meeting.tencent.com/wework/cloud-record/share?id=4269156f-9dc6-443c-b44c-baa3899932ea&amp;hide_more_btn=true"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4"/>
          <w:rFonts w:hint="eastAsia"/>
          <w:lang w:val="en-US" w:eastAsia="zh-CN"/>
        </w:rPr>
        <w:t>https://meeting.tencent.com/wework/cloud-record/share?id=4269156f-9dc6-443c-b44c-baa3899932ea&amp;hide_more_btn=true</w:t>
      </w:r>
      <w:r>
        <w:rPr>
          <w:rFonts w:hint="eastAsia"/>
          <w:lang w:val="en-US" w:eastAsia="zh-CN"/>
        </w:rPr>
        <w:fldChar w:fldCharType="end"/>
      </w:r>
    </w:p>
    <w:p w14:paraId="4E0E97DD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客户需求分析及产品推介艺术：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"https://meeting.tencent.com/wework/cloud-record/share?id=4269156f-9dc6-443c-b44c-baa3899932ea&amp;hide_more_btn=true"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4"/>
          <w:rFonts w:hint="eastAsia"/>
          <w:lang w:val="en-US" w:eastAsia="zh-CN"/>
        </w:rPr>
        <w:t>https://meeting.tencent.com/wework/cloud-record/share?id=4269156f-9dc6-443c-b44c-baa3899932ea&amp;hide_more_btn=true</w:t>
      </w:r>
      <w:r>
        <w:rPr>
          <w:rFonts w:hint="eastAsia"/>
          <w:lang w:val="en-US" w:eastAsia="zh-CN"/>
        </w:rPr>
        <w:fldChar w:fldCharType="end"/>
      </w:r>
    </w:p>
    <w:p w14:paraId="07E7D38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高效渠道开发与维护技巧：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"https://meeting.tencent.com/wework/cloud-record/share?id=4269156f-9dc6-443c-b44c-baa3899932ea&amp;hide_more_btn=true"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4"/>
          <w:rFonts w:hint="eastAsia"/>
          <w:lang w:val="en-US" w:eastAsia="zh-CN"/>
        </w:rPr>
        <w:t>https://meeting.tencent.com/wework/cloud-record/share?id=4269156f-9dc6-443c-b44c-baa3899932ea&amp;hide_more_btn=true</w:t>
      </w:r>
      <w:r>
        <w:rPr>
          <w:rFonts w:hint="eastAsia"/>
          <w:lang w:val="en-US" w:eastAsia="zh-CN"/>
        </w:rPr>
        <w:fldChar w:fldCharType="end"/>
      </w:r>
    </w:p>
    <w:p w14:paraId="4484899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电力市场发展与政策影响分析：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"https://meeting.tencent.com/wework/cloud-record/share?id=4269156f-9dc6-443c-b44c-baa3899932ea&amp;hide_more_btn=true"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4"/>
          <w:rFonts w:hint="eastAsia"/>
          <w:lang w:val="en-US" w:eastAsia="zh-CN"/>
        </w:rPr>
        <w:t>https://meeting.tencent.com/wework/cloud-record/share?id=4269156f-9dc6-4</w:t>
      </w:r>
      <w:bookmarkStart w:id="0" w:name="_GoBack"/>
      <w:bookmarkEnd w:id="0"/>
      <w:r>
        <w:rPr>
          <w:rStyle w:val="14"/>
          <w:rFonts w:hint="eastAsia"/>
          <w:lang w:val="en-US" w:eastAsia="zh-CN"/>
        </w:rPr>
        <w:t>43c-b44c-baa3899932ea&amp;hide_more_btn=true</w:t>
      </w:r>
      <w:r>
        <w:rPr>
          <w:rFonts w:hint="eastAsia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15D3B"/>
    <w:multiLevelType w:val="singleLevel"/>
    <w:tmpl w:val="B7E15D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750B0C"/>
    <w:multiLevelType w:val="multilevel"/>
    <w:tmpl w:val="3B750B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0F5F"/>
    <w:rsid w:val="054911D7"/>
    <w:rsid w:val="068C7270"/>
    <w:rsid w:val="0DD20861"/>
    <w:rsid w:val="0F1B0878"/>
    <w:rsid w:val="12CD13FC"/>
    <w:rsid w:val="1B8770FE"/>
    <w:rsid w:val="1D841143"/>
    <w:rsid w:val="1F847FE2"/>
    <w:rsid w:val="21A9161D"/>
    <w:rsid w:val="26571163"/>
    <w:rsid w:val="26BE35BD"/>
    <w:rsid w:val="28BF486A"/>
    <w:rsid w:val="2AD03E01"/>
    <w:rsid w:val="36063725"/>
    <w:rsid w:val="3A4E794C"/>
    <w:rsid w:val="3B6C3353"/>
    <w:rsid w:val="3CF93DDE"/>
    <w:rsid w:val="3DD16040"/>
    <w:rsid w:val="4A9F2D7D"/>
    <w:rsid w:val="4B88381D"/>
    <w:rsid w:val="4F9629B4"/>
    <w:rsid w:val="4FFD056B"/>
    <w:rsid w:val="50851622"/>
    <w:rsid w:val="565C5541"/>
    <w:rsid w:val="5820646B"/>
    <w:rsid w:val="58816C16"/>
    <w:rsid w:val="5ABA3267"/>
    <w:rsid w:val="62D108E3"/>
    <w:rsid w:val="667D4C7B"/>
    <w:rsid w:val="68146016"/>
    <w:rsid w:val="68DD44BF"/>
    <w:rsid w:val="6CA06B69"/>
    <w:rsid w:val="720F7AF6"/>
    <w:rsid w:val="7683324B"/>
    <w:rsid w:val="76D61FCD"/>
    <w:rsid w:val="786F686B"/>
    <w:rsid w:val="7EA7642F"/>
    <w:rsid w:val="7ED1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link w:val="16"/>
    <w:qFormat/>
    <w:uiPriority w:val="0"/>
    <w:pPr>
      <w:keepLines/>
      <w:pageBreakBefore/>
      <w:numPr>
        <w:ilvl w:val="0"/>
        <w:numId w:val="1"/>
      </w:numPr>
      <w:spacing w:line="360" w:lineRule="auto"/>
      <w:ind w:firstLine="0" w:firstLineChars="0"/>
      <w:jc w:val="left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2"/>
    <w:next w:val="1"/>
    <w:link w:val="15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cs="Times New Roman"/>
      <w:sz w:val="30"/>
      <w:szCs w:val="32"/>
      <w:lang w:val="en-US" w:eastAsia="zh-CN" w:bidi="ar-SA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theme="minorBidi"/>
      <w:b/>
      <w:bCs/>
      <w:kern w:val="2"/>
      <w:sz w:val="28"/>
      <w:szCs w:val="32"/>
      <w:lang w:val="en-US" w:eastAsia="zh-CN" w:bidi="ar-SA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outlineLvl w:val="3"/>
    </w:pPr>
    <w:rPr>
      <w:rFonts w:ascii="Times New Roman" w:hAnsi="Times New Roman" w:eastAsia="宋体" w:cstheme="majorBidi"/>
      <w:b/>
      <w:bCs/>
      <w:kern w:val="2"/>
      <w:szCs w:val="28"/>
      <w:lang w:val="en-US" w:eastAsia="zh-CN" w:bidi="ar-SA"/>
    </w:rPr>
  </w:style>
  <w:style w:type="paragraph" w:styleId="6">
    <w:name w:val="heading 5"/>
    <w:basedOn w:val="3"/>
    <w:next w:val="1"/>
    <w:link w:val="19"/>
    <w:semiHidden/>
    <w:unhideWhenUsed/>
    <w:qFormat/>
    <w:uiPriority w:val="0"/>
    <w:pPr>
      <w:spacing w:line="360" w:lineRule="auto"/>
      <w:ind w:firstLine="482" w:firstLineChars="200"/>
      <w:jc w:val="left"/>
      <w:outlineLvl w:val="4"/>
    </w:pPr>
    <w:rPr>
      <w:rFonts w:ascii="Times New Roman" w:hAnsi="Times New Roman" w:eastAsia="宋体" w:cs="Times New Roman"/>
      <w:kern w:val="0"/>
      <w:sz w:val="24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30"/>
      <w:szCs w:val="32"/>
      <w:lang w:val="en-US" w:eastAsia="zh-CN" w:bidi="ar-SA"/>
    </w:rPr>
  </w:style>
  <w:style w:type="character" w:customStyle="1" w:styleId="16">
    <w:name w:val="标题 1 Char"/>
    <w:basedOn w:val="13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7">
    <w:name w:val="标题 3 Char"/>
    <w:link w:val="4"/>
    <w:qFormat/>
    <w:uiPriority w:val="9"/>
    <w:rPr>
      <w:rFonts w:ascii="Times New Roman" w:hAnsi="Times New Roman" w:eastAsia="宋体" w:cstheme="minorBidi"/>
      <w:b/>
      <w:kern w:val="2"/>
      <w:sz w:val="32"/>
      <w:szCs w:val="24"/>
      <w:lang w:val="en-US" w:eastAsia="zh-CN" w:bidi="ar-SA"/>
    </w:rPr>
  </w:style>
  <w:style w:type="character" w:customStyle="1" w:styleId="18">
    <w:name w:val="标题 4 字符"/>
    <w:basedOn w:val="13"/>
    <w:link w:val="5"/>
    <w:qFormat/>
    <w:uiPriority w:val="9"/>
    <w:rPr>
      <w:rFonts w:ascii="Times New Roman" w:hAnsi="Times New Roman" w:eastAsia="宋体" w:cstheme="majorBidi"/>
      <w:b/>
      <w:bCs/>
      <w:kern w:val="2"/>
      <w:sz w:val="24"/>
      <w:szCs w:val="28"/>
      <w:lang w:val="en-US" w:eastAsia="zh-CN" w:bidi="ar-SA"/>
    </w:rPr>
  </w:style>
  <w:style w:type="character" w:customStyle="1" w:styleId="19">
    <w:name w:val="标题 5 字符"/>
    <w:basedOn w:val="13"/>
    <w:link w:val="6"/>
    <w:qFormat/>
    <w:uiPriority w:val="0"/>
    <w:rPr>
      <w:rFonts w:ascii="Times New Roman" w:hAnsi="Times New Roman" w:eastAsia="宋体" w:cs="Times New Roman"/>
      <w:b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2023-05-07T00:37:00Z</dcterms:created>
  <dc:creator>JDNB110</dc:creator>
  <cp:lastModifiedBy>JDNB110</cp:lastModifiedBy>
  <dcterms:modified xsi:type="dcterms:W3CDTF">2025-09-09T07:35:49Z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E3DBF448EC904DBC9EF02F39F45F8621_12</vt:lpwstr>
  </property>
  <property fmtid="{D5CDD505-2E9C-101B-9397-08002B2CF9AE}" pid="4" name="KSOTemplateDocerSaveRecord">
    <vt:lpwstr>eyJoZGlkIjoiMzk3ZjI2YWFmZDJmYzU0YzZlMjg4YmI4OGM5YzZhOGYiLCJ1c2VySWQiOiIxMDIzMjA3NjEwIn0=</vt:lpwstr>
  </property>
</Properties>
</file>